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  <w:tab/>
        <w:t>Koszarawa, dn. 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/>
        <w:t>……………………………………………</w:t>
      </w:r>
      <w:r>
        <w:rPr/>
        <w:t xml:space="preserve">..                                                   </w:t>
      </w:r>
    </w:p>
    <w:p>
      <w:pPr>
        <w:pStyle w:val="Normal"/>
        <w:spacing w:before="0" w:after="0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imię, nazwisko</w:t>
      </w:r>
    </w:p>
    <w:p>
      <w:pPr>
        <w:pStyle w:val="Normal"/>
        <w:spacing w:before="0" w:after="0"/>
        <w:rPr>
          <w:i/>
          <w:i/>
          <w:iCs/>
        </w:rPr>
      </w:pPr>
      <w:r>
        <w:rPr>
          <w:i/>
          <w:iCs/>
        </w:rPr>
        <w:t>……………………………………………</w:t>
      </w:r>
      <w:r>
        <w:rPr>
          <w:i/>
          <w:iCs/>
        </w:rPr>
        <w:t>.</w:t>
      </w:r>
    </w:p>
    <w:p>
      <w:pPr>
        <w:pStyle w:val="Normal"/>
        <w:spacing w:before="0" w:after="0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adres</w:t>
      </w:r>
    </w:p>
    <w:p>
      <w:pPr>
        <w:pStyle w:val="Normal"/>
        <w:spacing w:before="0" w:after="0"/>
        <w:rPr>
          <w:i/>
          <w:i/>
          <w:iCs/>
        </w:rPr>
      </w:pPr>
      <w:r>
        <w:rPr>
          <w:i/>
          <w:iCs/>
        </w:rPr>
        <w:t>……………………………………………</w:t>
      </w:r>
    </w:p>
    <w:p>
      <w:pPr>
        <w:pStyle w:val="Normal"/>
        <w:spacing w:before="0" w:after="0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Nr telefonu</w:t>
      </w:r>
    </w:p>
    <w:p>
      <w:pPr>
        <w:pStyle w:val="Normal"/>
        <w:spacing w:before="0" w:after="0"/>
        <w:rPr>
          <w:i/>
          <w:i/>
          <w:iCs/>
        </w:rPr>
      </w:pPr>
      <w:r>
        <w:rPr>
          <w:i/>
          <w:iCs/>
        </w:rPr>
        <w:t>…………………………………………</w:t>
      </w:r>
      <w:r>
        <w:rPr>
          <w:i/>
          <w:iCs/>
        </w:rPr>
        <w:t>..</w:t>
      </w:r>
    </w:p>
    <w:p>
      <w:pPr>
        <w:pStyle w:val="Normal"/>
        <w:spacing w:before="0" w:after="0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e- mail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/>
        <w:tab/>
        <w:tab/>
      </w:r>
      <w:r>
        <w:rPr>
          <w:b/>
          <w:bCs/>
        </w:rPr>
        <w:tab/>
        <w:tab/>
        <w:tab/>
        <w:tab/>
        <w:tab/>
        <w:tab/>
        <w:t xml:space="preserve">Urząd Gminy Koszarawa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ab/>
        <w:tab/>
        <w:tab/>
        <w:tab/>
        <w:tab/>
        <w:tab/>
        <w:tab/>
        <w:tab/>
        <w:t>34-332 Koszarawa 17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OŚWIADCZENIE O SPOSOBIE ZAKUPU WĘGLA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hd w:val="clear" w:color="auto" w:fill="FFFFFF"/>
        <w:textAlignment w:val="baseline"/>
        <w:rPr/>
      </w:pPr>
      <w:r>
        <mc:AlternateContent>
          <mc:Choice Requires="wps">
            <w:drawing>
              <wp:anchor behindDoc="0" distT="0" distB="0" distL="113665" distR="113665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153035" cy="124460"/>
                <wp:effectExtent l="9525" t="12700" r="9525" b="6350"/>
                <wp:wrapSquare wrapText="bothSides"/>
                <wp:docPr id="1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376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stroked="t" style="position:absolute;margin-left:0pt;margin-top:8.5pt;width:11.95pt;height:9.7pt">
                <w10:wrap type="none"/>
                <v:fill o:detectmouseclick="t" on="false"/>
                <v:stroke color="#1f3763" weight="12600" joinstyle="miter" endcap="flat"/>
              </v:rect>
            </w:pict>
          </mc:Fallback>
        </mc:AlternateContent>
      </w:r>
      <w:r>
        <w:rPr>
          <w:rFonts w:cs="Calibri" w:ascii="Calibri" w:hAnsi="Calibri"/>
        </w:rPr>
        <w:t>Oświadczam, że do dnia złożenia wniosku o zakup preferencyjny paliwa stałego dokonałem/-am lub członek mojego gospodarstwa domowego dokonał zakupu paliwa               stałego na sezon grzewczy 2022/2023 po cenie niższej niż 2000,00 zł brutto za tonę.</w:t>
      </w:r>
    </w:p>
    <w:p>
      <w:pPr>
        <w:pStyle w:val="NormalWeb"/>
        <w:shd w:val="clear" w:color="auto" w:fill="FFFFFF"/>
        <w:textAlignment w:val="baseline"/>
        <w:rPr>
          <w:rFonts w:ascii="Calibri" w:hAnsi="Calibri" w:cs="Calibri"/>
          <w:b/>
          <w:b/>
          <w:bCs/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Web"/>
        <w:shd w:val="clear" w:color="auto" w:fill="FFFFFF"/>
        <w:textAlignment w:val="baseline"/>
        <w:rPr>
          <w:rFonts w:ascii="Calibri" w:hAnsi="Calibri" w:cs="Calibri"/>
        </w:rPr>
      </w:pPr>
      <w:r>
        <mc:AlternateContent>
          <mc:Choice Requires="wps">
            <w:drawing>
              <wp:anchor behindDoc="0" distT="0" distB="0" distL="113665" distR="113665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153035" cy="124460"/>
                <wp:effectExtent l="9525" t="13970" r="9525" b="14605"/>
                <wp:wrapSquare wrapText="bothSides"/>
                <wp:docPr id="2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376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stroked="t" style="position:absolute;margin-left:0pt;margin-top:4.1pt;width:11.95pt;height:9.7pt">
                <w10:wrap type="none"/>
                <v:fill o:detectmouseclick="t" on="false"/>
                <v:stroke color="#1f3763" weight="12600" joinstyle="miter" endcap="flat"/>
              </v:rect>
            </w:pict>
          </mc:Fallback>
        </mc:AlternateContent>
      </w:r>
      <w:r>
        <w:rPr>
          <w:rFonts w:cs="Calibri" w:ascii="Calibri" w:hAnsi="Calibri"/>
        </w:rPr>
        <w:t>Oświadczam, że do dnia złożenia wniosku o zakup preferencyjny paliwa stałego nie dokonałem/-am ani żaden członek mojego gospodarstwa domowego nie dokonał zakupu paliwa stałego na sezon grzewczy  2022/2023 po cenie niższej niż 2000,00 zł brutto za tonę.</w:t>
      </w:r>
    </w:p>
    <w:p>
      <w:pPr>
        <w:pStyle w:val="NormalWeb"/>
        <w:shd w:val="clear" w:color="auto" w:fill="FFFFFF"/>
        <w:textAlignment w:val="baselin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before="0" w:after="0"/>
        <w:jc w:val="right"/>
        <w:rPr>
          <w:rFonts w:ascii="Calibri" w:hAnsi="Calibri" w:cs="Times New Roman"/>
        </w:rPr>
      </w:pPr>
      <w:r>
        <w:rPr/>
        <w:t>…………</w:t>
      </w:r>
      <w:r>
        <w:rPr/>
        <w:t>..…………………………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Podpis</w:t>
      </w:r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421246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kern w:val="2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LibreOffice/6.0.5.2$Windows_X86_64 LibreOffice_project/54c8cbb85f300ac59db32fe8a675ff7683cd5a16</Application>
  <Pages>1</Pages>
  <Words>98</Words>
  <Characters>643</Characters>
  <CharactersWithSpaces>1002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2022-10-24T08:54:00Z</dcterms:created>
  <dc:creator>Agata ASZ. Szwed</dc:creator>
  <dc:description/>
  <dc:language>pl-PL</dc:language>
  <cp:lastModifiedBy/>
  <cp:lastPrinted>2022-10-24T09:13:00Z</cp:lastPrinted>
  <dcterms:modified xsi:type="dcterms:W3CDTF">2022-10-25T14:13:43Z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